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7" w:rsidRP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Положение о конкурсе</w:t>
      </w:r>
    </w:p>
    <w:p w:rsidR="00F72827" w:rsidRP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исследовательских работ</w:t>
      </w:r>
      <w:r w:rsidR="00DA1221">
        <w:rPr>
          <w:rFonts w:cs="Times New Roman"/>
          <w:b/>
          <w:bCs/>
          <w:sz w:val="24"/>
          <w:szCs w:val="24"/>
        </w:rPr>
        <w:t xml:space="preserve"> школьников</w:t>
      </w:r>
    </w:p>
    <w:p w:rsid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«</w:t>
      </w:r>
      <w:r w:rsidR="00C26BA2">
        <w:rPr>
          <w:rFonts w:cs="Times New Roman"/>
          <w:b/>
          <w:bCs/>
          <w:sz w:val="24"/>
          <w:szCs w:val="24"/>
        </w:rPr>
        <w:t>Грани науки</w:t>
      </w:r>
      <w:r w:rsidRPr="00F72827">
        <w:rPr>
          <w:rFonts w:cs="Times New Roman"/>
          <w:b/>
          <w:bCs/>
          <w:sz w:val="24"/>
          <w:szCs w:val="24"/>
        </w:rPr>
        <w:t>»</w:t>
      </w:r>
    </w:p>
    <w:p w:rsidR="00DA1221" w:rsidRPr="00F72827" w:rsidRDefault="00DA1221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1. Общие положения</w:t>
      </w:r>
    </w:p>
    <w:p w:rsidR="00DA1221" w:rsidRPr="00F72827" w:rsidRDefault="00DA1221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A1221" w:rsidRDefault="00F72827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72827">
        <w:rPr>
          <w:rFonts w:cs="Times New Roman"/>
          <w:sz w:val="24"/>
          <w:szCs w:val="24"/>
        </w:rPr>
        <w:t xml:space="preserve">1.1. Настоящее Положение о Краевом конкурсе исследовательских работ </w:t>
      </w:r>
      <w:r w:rsidR="00C26BA2">
        <w:rPr>
          <w:rFonts w:cs="Times New Roman"/>
          <w:sz w:val="24"/>
          <w:szCs w:val="24"/>
        </w:rPr>
        <w:t xml:space="preserve">школьников </w:t>
      </w:r>
      <w:r w:rsidRPr="00F72827">
        <w:rPr>
          <w:rFonts w:cs="Times New Roman"/>
          <w:sz w:val="24"/>
          <w:szCs w:val="24"/>
        </w:rPr>
        <w:t>«</w:t>
      </w:r>
      <w:r w:rsidR="00C26BA2">
        <w:rPr>
          <w:rFonts w:cs="Times New Roman"/>
          <w:b/>
          <w:bCs/>
          <w:sz w:val="24"/>
          <w:szCs w:val="24"/>
        </w:rPr>
        <w:t>Грани науки</w:t>
      </w:r>
      <w:r w:rsidRPr="00F72827">
        <w:rPr>
          <w:rFonts w:cs="Times New Roman"/>
          <w:sz w:val="24"/>
          <w:szCs w:val="24"/>
        </w:rPr>
        <w:t>» определяет порядок организации, условия проведения и участия в</w:t>
      </w:r>
      <w:r w:rsidR="00DA1221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 xml:space="preserve">Краевом конкурсе исследовательских работ </w:t>
      </w:r>
      <w:r w:rsidR="00C26BA2">
        <w:rPr>
          <w:rFonts w:cs="Times New Roman"/>
          <w:sz w:val="24"/>
          <w:szCs w:val="24"/>
        </w:rPr>
        <w:t xml:space="preserve">школьников </w:t>
      </w:r>
      <w:r w:rsidRPr="00F72827">
        <w:rPr>
          <w:rFonts w:cs="Times New Roman"/>
          <w:sz w:val="24"/>
          <w:szCs w:val="24"/>
        </w:rPr>
        <w:t>«</w:t>
      </w:r>
      <w:r w:rsidR="00C26BA2">
        <w:rPr>
          <w:rFonts w:cs="Times New Roman"/>
          <w:b/>
          <w:bCs/>
          <w:sz w:val="24"/>
          <w:szCs w:val="24"/>
        </w:rPr>
        <w:t>Грани науки</w:t>
      </w:r>
      <w:r w:rsidRPr="00F72827">
        <w:rPr>
          <w:rFonts w:cs="Times New Roman"/>
          <w:sz w:val="24"/>
          <w:szCs w:val="24"/>
        </w:rPr>
        <w:t>» (далее –</w:t>
      </w:r>
      <w:r w:rsidR="00DA1221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>Конкурс), а также порядок определения победителей.</w:t>
      </w:r>
    </w:p>
    <w:p w:rsidR="00DA1221" w:rsidRDefault="00F72827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72827">
        <w:rPr>
          <w:rFonts w:cs="Times New Roman"/>
          <w:sz w:val="24"/>
          <w:szCs w:val="24"/>
        </w:rPr>
        <w:t>1.2. Конкурс проводится с целью активизации познавательных способностей учащихся,</w:t>
      </w:r>
      <w:r w:rsidR="00DA1221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>развития у них умений и навыков исследовательской деятельности.</w:t>
      </w:r>
    </w:p>
    <w:p w:rsidR="00B311D3" w:rsidRDefault="00F72827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72827">
        <w:rPr>
          <w:rFonts w:cs="Times New Roman"/>
          <w:sz w:val="24"/>
          <w:szCs w:val="24"/>
        </w:rPr>
        <w:t xml:space="preserve">1.3. Организатор Конкурса – Федеральное государственное бюджетное </w:t>
      </w:r>
      <w:r w:rsidR="00DF0488">
        <w:rPr>
          <w:rFonts w:cs="Times New Roman"/>
          <w:sz w:val="24"/>
          <w:szCs w:val="24"/>
        </w:rPr>
        <w:t xml:space="preserve">образовательное </w:t>
      </w:r>
      <w:r w:rsidRPr="00F72827">
        <w:rPr>
          <w:rFonts w:cs="Times New Roman"/>
          <w:sz w:val="24"/>
          <w:szCs w:val="24"/>
        </w:rPr>
        <w:t>учреждение</w:t>
      </w:r>
      <w:r w:rsidR="00DA1221">
        <w:rPr>
          <w:rFonts w:cs="Times New Roman"/>
          <w:sz w:val="24"/>
          <w:szCs w:val="24"/>
        </w:rPr>
        <w:t xml:space="preserve"> </w:t>
      </w:r>
      <w:r w:rsidR="00DF0488">
        <w:rPr>
          <w:rFonts w:cs="Times New Roman"/>
          <w:sz w:val="24"/>
          <w:szCs w:val="24"/>
        </w:rPr>
        <w:t>высшего образования «Читинская государственная медицинская академия» (ФГБОУ ВО ЧГМА).</w:t>
      </w:r>
    </w:p>
    <w:p w:rsidR="00826961" w:rsidRDefault="00826961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826961" w:rsidRPr="00826961" w:rsidRDefault="00826961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6961">
        <w:rPr>
          <w:rFonts w:cs="Times New Roman"/>
          <w:b/>
          <w:bCs/>
          <w:sz w:val="24"/>
          <w:szCs w:val="24"/>
        </w:rPr>
        <w:t>2. Организационная структура Конкурса</w:t>
      </w:r>
    </w:p>
    <w:p w:rsidR="00826961" w:rsidRDefault="00826961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26961">
        <w:rPr>
          <w:rFonts w:cs="Times New Roman"/>
          <w:sz w:val="24"/>
          <w:szCs w:val="24"/>
        </w:rPr>
        <w:t>2.1. Для проведения экспертизы и оценки поступивших работ, а также определения</w:t>
      </w:r>
      <w:r>
        <w:rPr>
          <w:rFonts w:cs="Times New Roman"/>
          <w:sz w:val="24"/>
          <w:szCs w:val="24"/>
        </w:rPr>
        <w:t xml:space="preserve"> </w:t>
      </w:r>
      <w:r w:rsidRPr="00826961">
        <w:rPr>
          <w:rFonts w:cs="Times New Roman"/>
          <w:sz w:val="24"/>
          <w:szCs w:val="24"/>
        </w:rPr>
        <w:t>победителей Конкурса создается Экспертный совет, в состав которого входят научные</w:t>
      </w:r>
      <w:r>
        <w:rPr>
          <w:rFonts w:cs="Times New Roman"/>
          <w:sz w:val="24"/>
          <w:szCs w:val="24"/>
        </w:rPr>
        <w:t xml:space="preserve"> </w:t>
      </w:r>
      <w:r w:rsidRPr="00826961">
        <w:rPr>
          <w:rFonts w:cs="Times New Roman"/>
          <w:sz w:val="24"/>
          <w:szCs w:val="24"/>
        </w:rPr>
        <w:t xml:space="preserve">сотрудники </w:t>
      </w:r>
      <w:r w:rsidR="00880215">
        <w:rPr>
          <w:rFonts w:cs="Times New Roman"/>
          <w:sz w:val="24"/>
          <w:szCs w:val="24"/>
        </w:rPr>
        <w:t>ФГБОУ ВО ЧГМА</w:t>
      </w:r>
      <w:r w:rsidRPr="0082696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B0E75" w:rsidRPr="00977A47" w:rsidRDefault="00DB0E75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</w:rPr>
      </w:pPr>
      <w:bookmarkStart w:id="0" w:name="_GoBack"/>
      <w:bookmarkEnd w:id="0"/>
    </w:p>
    <w:p w:rsidR="00E157AF" w:rsidRPr="00E157AF" w:rsidRDefault="00E157AF" w:rsidP="00E157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E157AF">
        <w:rPr>
          <w:rFonts w:cs="Times New Roman"/>
          <w:b/>
          <w:bCs/>
          <w:sz w:val="24"/>
          <w:szCs w:val="24"/>
        </w:rPr>
        <w:t>3. Участники Конкурса</w:t>
      </w:r>
    </w:p>
    <w:p w:rsidR="00E157AF" w:rsidRPr="00E157AF" w:rsidRDefault="00E157AF" w:rsidP="00E157A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157AF">
        <w:rPr>
          <w:rFonts w:cs="Times New Roman"/>
          <w:sz w:val="24"/>
          <w:szCs w:val="24"/>
        </w:rPr>
        <w:t xml:space="preserve">3.1. Для участия в Конкурсе приглашаются учащиеся </w:t>
      </w:r>
      <w:r>
        <w:rPr>
          <w:rFonts w:cs="Times New Roman"/>
          <w:sz w:val="24"/>
          <w:szCs w:val="24"/>
        </w:rPr>
        <w:t xml:space="preserve">10-11 классов </w:t>
      </w:r>
      <w:r w:rsidR="00977A47">
        <w:rPr>
          <w:rFonts w:cs="Times New Roman"/>
          <w:sz w:val="24"/>
          <w:szCs w:val="24"/>
        </w:rPr>
        <w:t xml:space="preserve">общеобразовательных школ, </w:t>
      </w:r>
      <w:r w:rsidR="00977A47" w:rsidRPr="00DE6BC5">
        <w:rPr>
          <w:rFonts w:cs="Times New Roman"/>
          <w:sz w:val="24"/>
          <w:szCs w:val="24"/>
        </w:rPr>
        <w:t xml:space="preserve">медицинских колледжей и училищ </w:t>
      </w:r>
      <w:r w:rsidRPr="00DE6BC5">
        <w:rPr>
          <w:rFonts w:cs="Times New Roman"/>
          <w:sz w:val="24"/>
          <w:szCs w:val="24"/>
        </w:rPr>
        <w:t>России.</w:t>
      </w:r>
    </w:p>
    <w:p w:rsidR="00E157AF" w:rsidRDefault="00E157AF" w:rsidP="00E157A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157AF">
        <w:rPr>
          <w:rFonts w:cs="Times New Roman"/>
          <w:sz w:val="24"/>
          <w:szCs w:val="24"/>
        </w:rPr>
        <w:t>3.2. На Конкурс могут быть представлены как индивидуально выполненные работы, так</w:t>
      </w:r>
      <w:r>
        <w:rPr>
          <w:rFonts w:cs="Times New Roman"/>
          <w:sz w:val="24"/>
          <w:szCs w:val="24"/>
        </w:rPr>
        <w:t xml:space="preserve"> </w:t>
      </w:r>
      <w:r w:rsidRPr="00E157AF">
        <w:rPr>
          <w:rFonts w:cs="Times New Roman"/>
          <w:sz w:val="24"/>
          <w:szCs w:val="24"/>
        </w:rPr>
        <w:t>и работы, выполненные авторским коллективом с количеством участников не более 3-х</w:t>
      </w:r>
      <w:r>
        <w:rPr>
          <w:rFonts w:cs="Times New Roman"/>
          <w:sz w:val="24"/>
          <w:szCs w:val="24"/>
        </w:rPr>
        <w:t xml:space="preserve"> </w:t>
      </w:r>
      <w:r w:rsidRPr="00E157AF">
        <w:rPr>
          <w:rFonts w:cs="Times New Roman"/>
          <w:sz w:val="24"/>
          <w:szCs w:val="24"/>
        </w:rPr>
        <w:t>человек.</w:t>
      </w:r>
    </w:p>
    <w:p w:rsidR="00E803E6" w:rsidRDefault="00E803E6" w:rsidP="00E157A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E803E6" w:rsidRPr="00E803E6" w:rsidRDefault="00E803E6" w:rsidP="00E803E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03E6">
        <w:rPr>
          <w:rFonts w:cs="Times New Roman"/>
          <w:b/>
          <w:bCs/>
          <w:sz w:val="24"/>
          <w:szCs w:val="24"/>
        </w:rPr>
        <w:t>4. Порядок проведения Конкурса и участия в нем</w:t>
      </w:r>
    </w:p>
    <w:p w:rsid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>4.1. Для участия в Конкурсе принимаются исследовательские работы учащихся,</w:t>
      </w:r>
      <w:r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выполненные под руководством педагогов.</w:t>
      </w:r>
    </w:p>
    <w:p w:rsidR="00E803E6" w:rsidRP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4.2. Формат проведения Конкурса – </w:t>
      </w:r>
      <w:r w:rsidRPr="00E803E6">
        <w:rPr>
          <w:rFonts w:cs="Times New Roman"/>
          <w:b/>
          <w:bCs/>
          <w:sz w:val="24"/>
          <w:szCs w:val="24"/>
        </w:rPr>
        <w:t>очный</w:t>
      </w:r>
      <w:r w:rsidRPr="00E803E6">
        <w:rPr>
          <w:rFonts w:cs="Times New Roman"/>
          <w:sz w:val="24"/>
          <w:szCs w:val="24"/>
        </w:rPr>
        <w:t>, требующий представления</w:t>
      </w:r>
      <w:r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исследовательской работы</w:t>
      </w:r>
      <w:r>
        <w:rPr>
          <w:rFonts w:cs="Times New Roman"/>
          <w:sz w:val="24"/>
          <w:szCs w:val="24"/>
        </w:rPr>
        <w:t xml:space="preserve"> в виде постера</w:t>
      </w:r>
      <w:r w:rsidRPr="00E803E6">
        <w:rPr>
          <w:rFonts w:cs="Times New Roman"/>
          <w:sz w:val="24"/>
          <w:szCs w:val="24"/>
        </w:rPr>
        <w:t>.</w:t>
      </w:r>
      <w:r w:rsidR="001F3F60">
        <w:rPr>
          <w:rFonts w:cs="Times New Roman"/>
          <w:sz w:val="24"/>
          <w:szCs w:val="24"/>
        </w:rPr>
        <w:t xml:space="preserve"> До проведения постерной секции, Экспертный совет проводит рецензирование тезисов исследовательских работ. Работы, получившие положительную рецензию, допускаются к очной части.</w:t>
      </w:r>
    </w:p>
    <w:p w:rsidR="00E803E6" w:rsidRP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>4.3. Контрольные сроки Конкурса:</w:t>
      </w:r>
    </w:p>
    <w:p w:rsidR="00E803E6" w:rsidRPr="00E04C84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Срок подачи заявки исследовательских работ </w:t>
      </w:r>
      <w:r w:rsidR="005C78B3">
        <w:rPr>
          <w:rFonts w:cs="Times New Roman"/>
          <w:sz w:val="24"/>
          <w:szCs w:val="24"/>
        </w:rPr>
        <w:t xml:space="preserve">и тезисов </w:t>
      </w:r>
      <w:r w:rsidRPr="00E04C84">
        <w:rPr>
          <w:rFonts w:cs="Times New Roman"/>
          <w:sz w:val="24"/>
          <w:szCs w:val="24"/>
        </w:rPr>
        <w:t xml:space="preserve">до </w:t>
      </w:r>
      <w:r w:rsidR="00977A47" w:rsidRPr="00E04C84">
        <w:rPr>
          <w:rFonts w:cs="Times New Roman"/>
          <w:sz w:val="24"/>
          <w:szCs w:val="24"/>
        </w:rPr>
        <w:t>первого понедельника апреля каждого года</w:t>
      </w:r>
      <w:r w:rsidR="00E04C84" w:rsidRPr="00E04C84">
        <w:rPr>
          <w:rFonts w:cs="Times New Roman"/>
          <w:sz w:val="24"/>
          <w:szCs w:val="24"/>
        </w:rPr>
        <w:t>.</w:t>
      </w:r>
    </w:p>
    <w:p w:rsidR="00E803E6" w:rsidRPr="00E04C84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Заседание </w:t>
      </w:r>
      <w:r w:rsidRPr="00E04C84">
        <w:rPr>
          <w:rFonts w:cs="Times New Roman"/>
          <w:sz w:val="24"/>
          <w:szCs w:val="24"/>
        </w:rPr>
        <w:t xml:space="preserve">Экспертного совета </w:t>
      </w:r>
      <w:r w:rsidR="00977A47" w:rsidRPr="00E04C84">
        <w:rPr>
          <w:rFonts w:cs="Times New Roman"/>
          <w:sz w:val="24"/>
          <w:szCs w:val="24"/>
        </w:rPr>
        <w:t>проводится после завершения приема заявок и тезисов</w:t>
      </w:r>
      <w:r w:rsidR="00E04C84" w:rsidRPr="00E04C84">
        <w:rPr>
          <w:rFonts w:cs="Times New Roman"/>
          <w:sz w:val="24"/>
          <w:szCs w:val="24"/>
        </w:rPr>
        <w:t>.</w:t>
      </w:r>
    </w:p>
    <w:p w:rsidR="005C78B3" w:rsidRDefault="005C78B3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</w:t>
      </w:r>
      <w:r w:rsidR="00D817A8">
        <w:rPr>
          <w:rFonts w:cs="Times New Roman"/>
          <w:sz w:val="24"/>
          <w:szCs w:val="24"/>
        </w:rPr>
        <w:t>твенное проведение конкурса –</w:t>
      </w:r>
      <w:r w:rsidR="00E04C84">
        <w:rPr>
          <w:rFonts w:cs="Times New Roman"/>
          <w:sz w:val="24"/>
          <w:szCs w:val="24"/>
        </w:rPr>
        <w:t xml:space="preserve"> </w:t>
      </w:r>
      <w:r w:rsidR="00977A47" w:rsidRPr="00E04C84">
        <w:rPr>
          <w:rFonts w:cs="Times New Roman"/>
          <w:sz w:val="24"/>
          <w:szCs w:val="24"/>
        </w:rPr>
        <w:t>в период проведения региональной научно-практической конферен</w:t>
      </w:r>
      <w:r w:rsidR="00E04C84" w:rsidRPr="00E04C84">
        <w:rPr>
          <w:rFonts w:cs="Times New Roman"/>
          <w:sz w:val="24"/>
          <w:szCs w:val="24"/>
        </w:rPr>
        <w:t>ции «Медицина завтрашнего дня».</w:t>
      </w:r>
      <w:r w:rsidR="00E04C84">
        <w:rPr>
          <w:rFonts w:cs="Times New Roman"/>
          <w:sz w:val="24"/>
          <w:szCs w:val="24"/>
        </w:rPr>
        <w:t xml:space="preserve"> Точная дата очной части публикуется на сайте организатора конференции в день завершения приема тезисов.</w:t>
      </w:r>
    </w:p>
    <w:p w:rsidR="00E04C84" w:rsidRPr="00E803E6" w:rsidRDefault="00E04C84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Текст исследовательской работы, оформленной согласно </w:t>
      </w:r>
      <w:r w:rsidR="00E04C84" w:rsidRPr="00E803E6">
        <w:rPr>
          <w:rFonts w:cs="Times New Roman"/>
          <w:sz w:val="24"/>
          <w:szCs w:val="24"/>
        </w:rPr>
        <w:t>правилам,</w:t>
      </w:r>
      <w:r w:rsidRPr="00E803E6">
        <w:rPr>
          <w:rFonts w:cs="Times New Roman"/>
          <w:sz w:val="24"/>
          <w:szCs w:val="24"/>
        </w:rPr>
        <w:t xml:space="preserve"> необходимо</w:t>
      </w:r>
      <w:r w:rsidR="00977A47"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прислать в Оргкомитет по электронной почте, на адрес e-</w:t>
      </w:r>
      <w:proofErr w:type="spellStart"/>
      <w:r w:rsidRPr="00E803E6">
        <w:rPr>
          <w:rFonts w:cs="Times New Roman"/>
          <w:sz w:val="24"/>
          <w:szCs w:val="24"/>
        </w:rPr>
        <w:t>mail</w:t>
      </w:r>
      <w:proofErr w:type="spellEnd"/>
      <w:r w:rsidRPr="00E803E6">
        <w:rPr>
          <w:rFonts w:cs="Times New Roman"/>
          <w:sz w:val="24"/>
          <w:szCs w:val="24"/>
        </w:rPr>
        <w:t xml:space="preserve">: </w:t>
      </w:r>
      <w:proofErr w:type="spellStart"/>
      <w:r w:rsidR="005C78B3">
        <w:rPr>
          <w:rFonts w:cs="Times New Roman"/>
          <w:sz w:val="24"/>
          <w:szCs w:val="24"/>
          <w:lang w:val="en-US"/>
        </w:rPr>
        <w:t>vkarpo</w:t>
      </w:r>
      <w:proofErr w:type="spellEnd"/>
      <w:r w:rsidR="005C78B3" w:rsidRPr="005C78B3">
        <w:rPr>
          <w:rFonts w:cs="Times New Roman"/>
          <w:sz w:val="24"/>
          <w:szCs w:val="24"/>
        </w:rPr>
        <w:t>@</w:t>
      </w:r>
      <w:r w:rsidR="005C78B3">
        <w:rPr>
          <w:rFonts w:cs="Times New Roman"/>
          <w:sz w:val="24"/>
          <w:szCs w:val="24"/>
          <w:lang w:val="en-US"/>
        </w:rPr>
        <w:t>rambler</w:t>
      </w:r>
      <w:r w:rsidR="005C78B3" w:rsidRPr="005C78B3">
        <w:rPr>
          <w:rFonts w:cs="Times New Roman"/>
          <w:sz w:val="24"/>
          <w:szCs w:val="24"/>
        </w:rPr>
        <w:t>.</w:t>
      </w:r>
      <w:proofErr w:type="spellStart"/>
      <w:r w:rsidR="005C78B3">
        <w:rPr>
          <w:rFonts w:cs="Times New Roman"/>
          <w:sz w:val="24"/>
          <w:szCs w:val="24"/>
          <w:lang w:val="en-US"/>
        </w:rPr>
        <w:t>ru</w:t>
      </w:r>
      <w:proofErr w:type="spellEnd"/>
      <w:r w:rsidRPr="00E803E6">
        <w:rPr>
          <w:rFonts w:cs="Times New Roman"/>
          <w:sz w:val="24"/>
          <w:szCs w:val="24"/>
        </w:rPr>
        <w:t xml:space="preserve"> с пометкой</w:t>
      </w:r>
      <w:r w:rsidR="005C78B3" w:rsidRPr="005C78B3"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b/>
          <w:bCs/>
          <w:sz w:val="24"/>
          <w:szCs w:val="24"/>
        </w:rPr>
        <w:t>«Конкурс</w:t>
      </w:r>
      <w:r w:rsidRPr="00E803E6">
        <w:rPr>
          <w:rFonts w:cs="Times New Roman"/>
          <w:sz w:val="24"/>
          <w:szCs w:val="24"/>
        </w:rPr>
        <w:t>»</w:t>
      </w:r>
      <w:r w:rsidR="005C78B3">
        <w:rPr>
          <w:rFonts w:cs="Times New Roman"/>
          <w:sz w:val="24"/>
          <w:szCs w:val="24"/>
        </w:rPr>
        <w:t>. З</w:t>
      </w:r>
      <w:r w:rsidR="005C78B3">
        <w:rPr>
          <w:rFonts w:cs="Times New Roman"/>
          <w:b/>
          <w:bCs/>
          <w:sz w:val="24"/>
          <w:szCs w:val="24"/>
        </w:rPr>
        <w:t>аявка</w:t>
      </w:r>
      <w:r w:rsidRPr="00E803E6">
        <w:rPr>
          <w:rFonts w:cs="Times New Roman"/>
          <w:b/>
          <w:bCs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 xml:space="preserve">(см. </w:t>
      </w:r>
      <w:r w:rsidRPr="00E803E6">
        <w:rPr>
          <w:rFonts w:cs="Times New Roman"/>
          <w:b/>
          <w:bCs/>
          <w:sz w:val="24"/>
          <w:szCs w:val="24"/>
        </w:rPr>
        <w:t>ФОРМА ЗАЯВКИ</w:t>
      </w:r>
      <w:r w:rsidRPr="00E803E6">
        <w:rPr>
          <w:rFonts w:cs="Times New Roman"/>
          <w:sz w:val="24"/>
          <w:szCs w:val="24"/>
        </w:rPr>
        <w:t xml:space="preserve">) и </w:t>
      </w:r>
      <w:r w:rsidR="005C78B3">
        <w:rPr>
          <w:rFonts w:cs="Times New Roman"/>
          <w:sz w:val="24"/>
          <w:szCs w:val="24"/>
        </w:rPr>
        <w:t xml:space="preserve">тезисы </w:t>
      </w:r>
      <w:r w:rsidR="005C78B3">
        <w:rPr>
          <w:rFonts w:cs="Times New Roman"/>
          <w:b/>
          <w:bCs/>
          <w:sz w:val="24"/>
          <w:szCs w:val="24"/>
        </w:rPr>
        <w:t>исследовательской работы</w:t>
      </w:r>
      <w:r w:rsidRPr="00E803E6">
        <w:rPr>
          <w:rFonts w:cs="Times New Roman"/>
          <w:sz w:val="24"/>
          <w:szCs w:val="24"/>
        </w:rPr>
        <w:t>,</w:t>
      </w:r>
      <w:r w:rsidR="005C78B3"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соответствующую тематике направления,</w:t>
      </w:r>
      <w:r w:rsidR="005C78B3" w:rsidRPr="005C78B3">
        <w:rPr>
          <w:rFonts w:cs="Times New Roman"/>
          <w:sz w:val="24"/>
          <w:szCs w:val="24"/>
        </w:rPr>
        <w:t xml:space="preserve"> </w:t>
      </w:r>
      <w:r w:rsidR="005C78B3">
        <w:rPr>
          <w:rFonts w:cs="Times New Roman"/>
          <w:sz w:val="24"/>
          <w:szCs w:val="24"/>
        </w:rPr>
        <w:t>присылаются в отдельных</w:t>
      </w:r>
      <w:r w:rsidRPr="00E803E6">
        <w:rPr>
          <w:rFonts w:cs="Times New Roman"/>
          <w:sz w:val="24"/>
          <w:szCs w:val="24"/>
        </w:rPr>
        <w:t xml:space="preserve"> файлах.</w:t>
      </w:r>
    </w:p>
    <w:p w:rsidR="005C78B3" w:rsidRDefault="005C78B3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C78B3">
        <w:rPr>
          <w:rFonts w:cs="Times New Roman"/>
          <w:b/>
          <w:sz w:val="24"/>
          <w:szCs w:val="24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141"/>
      </w:tblGrid>
      <w:tr w:rsidR="005C78B3" w:rsidRPr="005C78B3" w:rsidTr="00977A47">
        <w:tc>
          <w:tcPr>
            <w:tcW w:w="6204" w:type="dxa"/>
          </w:tcPr>
          <w:p w:rsidR="005C78B3" w:rsidRPr="005C78B3" w:rsidRDefault="005C78B3" w:rsidP="00977A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Фамилия, имя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и</w:t>
            </w:r>
            <w:r w:rsidRPr="005C78B3">
              <w:rPr>
                <w:rFonts w:cs="Times New Roman"/>
                <w:i/>
                <w:iCs/>
                <w:sz w:val="24"/>
                <w:szCs w:val="24"/>
              </w:rPr>
              <w:t xml:space="preserve"> отчество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каждого из участников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Полное название места учебы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, название населенного 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Ф.И.О. руководителя, место работы,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977A47" w:rsidP="00977A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>олжность</w:t>
            </w:r>
            <w:r w:rsidR="005C78B3" w:rsidRPr="005C78B3">
              <w:rPr>
                <w:rFonts w:cs="Times New Roman"/>
                <w:sz w:val="24"/>
                <w:szCs w:val="24"/>
              </w:rPr>
              <w:t xml:space="preserve">, 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 xml:space="preserve">ученая степень 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или квалификационная категория научного руководителя 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при наличии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Название доклада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Название направления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(экология, </w:t>
            </w:r>
            <w:r w:rsidR="00977A47" w:rsidRPr="00E04C84">
              <w:rPr>
                <w:rFonts w:cs="Times New Roman"/>
                <w:i/>
                <w:iCs/>
                <w:sz w:val="24"/>
                <w:szCs w:val="24"/>
              </w:rPr>
              <w:t>медицина,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биология, химия, география и краеведение)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Электронный адрес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и номер телефона для связи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5C78B3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 xml:space="preserve">4.4. </w:t>
      </w:r>
      <w:r w:rsidRPr="005C78B3">
        <w:rPr>
          <w:rFonts w:cs="Times New Roman"/>
          <w:b/>
          <w:bCs/>
          <w:sz w:val="24"/>
          <w:szCs w:val="24"/>
        </w:rPr>
        <w:t xml:space="preserve">Направления </w:t>
      </w:r>
      <w:r w:rsidRPr="005C78B3">
        <w:rPr>
          <w:rFonts w:cs="Times New Roman"/>
          <w:sz w:val="24"/>
          <w:szCs w:val="24"/>
        </w:rPr>
        <w:t>исследований:</w:t>
      </w: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>1. Биология</w:t>
      </w: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 xml:space="preserve">2. </w:t>
      </w:r>
      <w:r w:rsidR="001F3F60">
        <w:rPr>
          <w:rFonts w:cs="Times New Roman"/>
          <w:sz w:val="24"/>
          <w:szCs w:val="24"/>
        </w:rPr>
        <w:t>Химия</w:t>
      </w:r>
    </w:p>
    <w:p w:rsidR="005C78B3" w:rsidRPr="005C78B3" w:rsidRDefault="001F3F60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Экология</w:t>
      </w:r>
    </w:p>
    <w:p w:rsidR="001F3F60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 xml:space="preserve">4. </w:t>
      </w:r>
      <w:r w:rsidR="001F3F60">
        <w:rPr>
          <w:rFonts w:cs="Times New Roman"/>
          <w:sz w:val="24"/>
          <w:szCs w:val="24"/>
        </w:rPr>
        <w:t>География</w:t>
      </w:r>
      <w:r w:rsidR="00977A47">
        <w:rPr>
          <w:rFonts w:cs="Times New Roman"/>
          <w:sz w:val="24"/>
          <w:szCs w:val="24"/>
        </w:rPr>
        <w:t xml:space="preserve"> и краеведение</w:t>
      </w:r>
    </w:p>
    <w:p w:rsidR="00977A47" w:rsidRPr="00E04C84" w:rsidRDefault="00977A47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04C84">
        <w:rPr>
          <w:rFonts w:cs="Times New Roman"/>
          <w:sz w:val="24"/>
          <w:szCs w:val="24"/>
        </w:rPr>
        <w:t>5. Медицина</w:t>
      </w:r>
    </w:p>
    <w:p w:rsidR="001F3F60" w:rsidRDefault="001F3F60" w:rsidP="001F3F60">
      <w:pPr>
        <w:rPr>
          <w:rFonts w:cs="Times New Roman"/>
          <w:sz w:val="24"/>
          <w:szCs w:val="24"/>
        </w:rPr>
      </w:pPr>
    </w:p>
    <w:p w:rsidR="001F3F60" w:rsidRP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F3F6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 xml:space="preserve">тезисах </w:t>
      </w:r>
      <w:r w:rsidRPr="001F3F60">
        <w:rPr>
          <w:rFonts w:cs="Times New Roman"/>
          <w:b/>
          <w:bCs/>
          <w:sz w:val="24"/>
          <w:szCs w:val="24"/>
        </w:rPr>
        <w:t>исследовательс</w:t>
      </w:r>
      <w:r>
        <w:rPr>
          <w:rFonts w:cs="Times New Roman"/>
          <w:b/>
          <w:bCs/>
          <w:sz w:val="24"/>
          <w:szCs w:val="24"/>
        </w:rPr>
        <w:t>кой работы (до 4-х страниц)</w:t>
      </w:r>
      <w:r w:rsidRPr="001F3F60">
        <w:rPr>
          <w:rFonts w:cs="Times New Roman"/>
          <w:b/>
          <w:bCs/>
          <w:sz w:val="24"/>
          <w:szCs w:val="24"/>
        </w:rPr>
        <w:t xml:space="preserve"> </w:t>
      </w:r>
      <w:r w:rsidRPr="001F3F60">
        <w:rPr>
          <w:rFonts w:cs="Times New Roman"/>
          <w:sz w:val="24"/>
          <w:szCs w:val="24"/>
        </w:rPr>
        <w:t>необходимо</w:t>
      </w:r>
      <w:r>
        <w:rPr>
          <w:rFonts w:cs="Times New Roman"/>
          <w:sz w:val="24"/>
          <w:szCs w:val="24"/>
        </w:rPr>
        <w:t xml:space="preserve"> отразить</w:t>
      </w:r>
      <w:r w:rsidRPr="001F3F60">
        <w:rPr>
          <w:rFonts w:cs="Times New Roman"/>
          <w:sz w:val="24"/>
          <w:szCs w:val="24"/>
        </w:rPr>
        <w:t>: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eastAsia="SymbolMT" w:cs="Times New Roman"/>
          <w:sz w:val="24"/>
          <w:szCs w:val="24"/>
        </w:rPr>
        <w:t xml:space="preserve">- </w:t>
      </w:r>
      <w:r w:rsidRPr="001F3F60">
        <w:rPr>
          <w:rFonts w:cs="Times New Roman"/>
          <w:sz w:val="24"/>
          <w:szCs w:val="24"/>
        </w:rPr>
        <w:t>ак</w:t>
      </w:r>
      <w:r>
        <w:rPr>
          <w:rFonts w:cs="Times New Roman"/>
          <w:sz w:val="24"/>
          <w:szCs w:val="24"/>
        </w:rPr>
        <w:t>туальность исследования</w:t>
      </w:r>
      <w:r w:rsidRPr="001F3F60">
        <w:rPr>
          <w:rFonts w:cs="Times New Roman"/>
          <w:sz w:val="24"/>
          <w:szCs w:val="24"/>
        </w:rPr>
        <w:t>;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цель и задачи исследования;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материалы и методы исследования</w:t>
      </w:r>
      <w:r w:rsidR="00977A47" w:rsidRPr="00E04C84">
        <w:rPr>
          <w:rFonts w:cs="Times New Roman"/>
          <w:sz w:val="24"/>
          <w:szCs w:val="24"/>
        </w:rPr>
        <w:t xml:space="preserve">, методы статистической обработки данных и использованные для этого компьютерные программы (например, </w:t>
      </w:r>
      <w:r w:rsidR="00977A47" w:rsidRPr="00E04C84">
        <w:rPr>
          <w:rFonts w:cs="Times New Roman"/>
          <w:sz w:val="24"/>
          <w:szCs w:val="24"/>
          <w:lang w:val="en-US"/>
        </w:rPr>
        <w:t>MS</w:t>
      </w:r>
      <w:r w:rsidR="00977A47" w:rsidRPr="00E04C84">
        <w:rPr>
          <w:rFonts w:cs="Times New Roman"/>
          <w:sz w:val="24"/>
          <w:szCs w:val="24"/>
        </w:rPr>
        <w:t xml:space="preserve"> </w:t>
      </w:r>
      <w:r w:rsidR="00977A47" w:rsidRPr="00E04C84">
        <w:rPr>
          <w:rFonts w:cs="Times New Roman"/>
          <w:sz w:val="24"/>
          <w:szCs w:val="24"/>
          <w:lang w:val="en-US"/>
        </w:rPr>
        <w:t>Excel</w:t>
      </w:r>
      <w:r w:rsidR="00977A47" w:rsidRPr="00E04C84">
        <w:rPr>
          <w:rFonts w:cs="Times New Roman"/>
          <w:sz w:val="24"/>
          <w:szCs w:val="24"/>
        </w:rPr>
        <w:t>)</w:t>
      </w:r>
      <w:r w:rsidR="00977A47" w:rsidRPr="00977A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977A47">
        <w:rPr>
          <w:rFonts w:cs="Times New Roman"/>
          <w:sz w:val="24"/>
          <w:szCs w:val="24"/>
        </w:rPr>
        <w:t xml:space="preserve">методы исследовательского проекта должны быть прописаны </w:t>
      </w:r>
      <w:r>
        <w:rPr>
          <w:rFonts w:cs="Times New Roman"/>
          <w:sz w:val="24"/>
          <w:szCs w:val="24"/>
        </w:rPr>
        <w:t>подробно</w:t>
      </w:r>
      <w:r w:rsidR="00977A47">
        <w:rPr>
          <w:rFonts w:cs="Times New Roman"/>
          <w:sz w:val="24"/>
          <w:szCs w:val="24"/>
        </w:rPr>
        <w:t xml:space="preserve"> и с использованных литературных источников</w:t>
      </w:r>
      <w:r>
        <w:rPr>
          <w:rFonts w:cs="Times New Roman"/>
          <w:sz w:val="24"/>
          <w:szCs w:val="24"/>
        </w:rPr>
        <w:t>);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результаты и обсуждение экспериментальных данных с таблицами и графиками</w:t>
      </w:r>
      <w:r w:rsidR="00977A47">
        <w:rPr>
          <w:rFonts w:cs="Times New Roman"/>
          <w:sz w:val="24"/>
          <w:szCs w:val="24"/>
        </w:rPr>
        <w:t xml:space="preserve"> (не более 5)</w:t>
      </w:r>
      <w:r>
        <w:rPr>
          <w:rFonts w:cs="Times New Roman"/>
          <w:sz w:val="24"/>
          <w:szCs w:val="24"/>
        </w:rPr>
        <w:t>, выносимыми в постер;</w:t>
      </w:r>
    </w:p>
    <w:p w:rsidR="00A3252C" w:rsidRDefault="00A3252C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выводы;</w:t>
      </w:r>
    </w:p>
    <w:p w:rsidR="00A3252C" w:rsidRDefault="00A3252C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список литературы</w:t>
      </w:r>
      <w:r w:rsidR="00977A47">
        <w:rPr>
          <w:rFonts w:cs="Times New Roman"/>
          <w:sz w:val="24"/>
          <w:szCs w:val="24"/>
        </w:rPr>
        <w:t xml:space="preserve"> (требования к оформлению см. в примере оформления тезиса)</w:t>
      </w:r>
      <w:r>
        <w:rPr>
          <w:rFonts w:cs="Times New Roman"/>
          <w:sz w:val="24"/>
          <w:szCs w:val="24"/>
        </w:rPr>
        <w:t>.</w:t>
      </w:r>
    </w:p>
    <w:p w:rsidR="008E1495" w:rsidRDefault="008E1495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8E1495" w:rsidRPr="008E1495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8E1495">
        <w:rPr>
          <w:rFonts w:cs="Times New Roman"/>
          <w:b/>
          <w:bCs/>
          <w:sz w:val="24"/>
          <w:szCs w:val="24"/>
        </w:rPr>
        <w:t>Образец оформления материалов.</w:t>
      </w:r>
    </w:p>
    <w:p w:rsidR="008E1495" w:rsidRDefault="008E1495" w:rsidP="008E149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>Материалы присылаются в электронном варианте вложенным файлом формата RTF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или DOC. Название вложенного файла с материалами должно соответствовать фамилии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первого автора (</w:t>
      </w:r>
      <w:r w:rsidR="00E04C84" w:rsidRPr="008E1495">
        <w:rPr>
          <w:rFonts w:cs="Times New Roman"/>
          <w:sz w:val="24"/>
          <w:szCs w:val="24"/>
        </w:rPr>
        <w:t>например,</w:t>
      </w:r>
      <w:r w:rsidRPr="008E1495">
        <w:rPr>
          <w:rFonts w:cs="Times New Roman"/>
          <w:sz w:val="24"/>
          <w:szCs w:val="24"/>
        </w:rPr>
        <w:t xml:space="preserve"> PETROV.RTF).</w:t>
      </w:r>
    </w:p>
    <w:p w:rsidR="008E1495" w:rsidRDefault="008E1495" w:rsidP="008E149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>Заголовки выполняются жирным прописным шрифтом, кегль 12. Фамилии и инициалы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авторов – 12, курсив. На следующей строке указать организацию, город и адрес электронной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почты, ФИО научного руководителя, ученая степень</w:t>
      </w:r>
      <w:r w:rsidR="00977A47">
        <w:rPr>
          <w:rFonts w:cs="Times New Roman"/>
          <w:sz w:val="24"/>
          <w:szCs w:val="24"/>
        </w:rPr>
        <w:t xml:space="preserve"> или квалификационная категория</w:t>
      </w:r>
      <w:r w:rsidRPr="008E1495">
        <w:rPr>
          <w:rFonts w:cs="Times New Roman"/>
          <w:sz w:val="24"/>
          <w:szCs w:val="24"/>
        </w:rPr>
        <w:t>, звание (если есть). Через пробел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краткую аннотацию на русском языке. Аннотация к статье – кегль 11, не более 7 строк.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Отделяется от заголовка и текста пробелами. Объем </w:t>
      </w:r>
      <w:r>
        <w:rPr>
          <w:rFonts w:cs="Times New Roman"/>
          <w:sz w:val="24"/>
          <w:szCs w:val="24"/>
        </w:rPr>
        <w:t xml:space="preserve">материалов не должен превышать 4 </w:t>
      </w:r>
      <w:r w:rsidRPr="008E1495">
        <w:rPr>
          <w:rFonts w:cs="Times New Roman"/>
          <w:sz w:val="24"/>
          <w:szCs w:val="24"/>
        </w:rPr>
        <w:t xml:space="preserve">страниц в формате А-4 с полями: верхнее и нижнее – 2,0 см, правое – 1,5 см, левое – </w:t>
      </w:r>
      <w:r w:rsidR="00262A38">
        <w:rPr>
          <w:rFonts w:cs="Times New Roman"/>
          <w:sz w:val="24"/>
          <w:szCs w:val="24"/>
        </w:rPr>
        <w:t>2</w:t>
      </w:r>
      <w:r w:rsidRPr="008E1495">
        <w:rPr>
          <w:rFonts w:cs="Times New Roman"/>
          <w:sz w:val="24"/>
          <w:szCs w:val="24"/>
        </w:rPr>
        <w:t>,0 см,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включая </w:t>
      </w:r>
      <w:r>
        <w:rPr>
          <w:rFonts w:cs="Times New Roman"/>
          <w:sz w:val="24"/>
          <w:szCs w:val="24"/>
        </w:rPr>
        <w:t xml:space="preserve">графики, </w:t>
      </w:r>
      <w:r w:rsidRPr="008E1495">
        <w:rPr>
          <w:rFonts w:cs="Times New Roman"/>
          <w:sz w:val="24"/>
          <w:szCs w:val="24"/>
        </w:rPr>
        <w:t>таблицы, иллюстрации и список литературы.</w:t>
      </w:r>
      <w:r>
        <w:rPr>
          <w:rFonts w:cs="Times New Roman"/>
          <w:sz w:val="24"/>
          <w:szCs w:val="24"/>
        </w:rPr>
        <w:t xml:space="preserve"> </w:t>
      </w:r>
    </w:p>
    <w:p w:rsidR="008E1495" w:rsidRPr="008E1495" w:rsidRDefault="008E1495" w:rsidP="00262A3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Текст набирается в редакторе </w:t>
      </w:r>
      <w:proofErr w:type="spellStart"/>
      <w:r w:rsidRPr="008E1495">
        <w:rPr>
          <w:rFonts w:cs="Times New Roman"/>
          <w:sz w:val="24"/>
          <w:szCs w:val="24"/>
        </w:rPr>
        <w:t>Word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for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Windows</w:t>
      </w:r>
      <w:proofErr w:type="spellEnd"/>
      <w:r w:rsidRPr="008E1495">
        <w:rPr>
          <w:rFonts w:cs="Times New Roman"/>
          <w:sz w:val="24"/>
          <w:szCs w:val="24"/>
        </w:rPr>
        <w:t xml:space="preserve"> (версия 6.0 и выше) шрифтом </w:t>
      </w:r>
      <w:proofErr w:type="spellStart"/>
      <w:r w:rsidRPr="008E1495">
        <w:rPr>
          <w:rFonts w:cs="Times New Roman"/>
          <w:sz w:val="24"/>
          <w:szCs w:val="24"/>
        </w:rPr>
        <w:t>Times</w:t>
      </w:r>
      <w:proofErr w:type="spellEnd"/>
      <w:r w:rsidR="00262A38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New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Roman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Cyr</w:t>
      </w:r>
      <w:proofErr w:type="spellEnd"/>
      <w:r w:rsidRPr="008E1495">
        <w:rPr>
          <w:rFonts w:cs="Times New Roman"/>
          <w:sz w:val="24"/>
          <w:szCs w:val="24"/>
        </w:rPr>
        <w:t xml:space="preserve">, 12, межстрочный интервал </w:t>
      </w:r>
      <w:r w:rsidR="00262A38">
        <w:rPr>
          <w:rFonts w:cs="Times New Roman"/>
          <w:sz w:val="24"/>
          <w:szCs w:val="24"/>
        </w:rPr>
        <w:t>одинарный</w:t>
      </w:r>
      <w:r w:rsidRPr="008E1495">
        <w:rPr>
          <w:rFonts w:cs="Times New Roman"/>
          <w:sz w:val="24"/>
          <w:szCs w:val="24"/>
        </w:rPr>
        <w:t>, переносы в тексте не ставятся,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выравнивание по ширине, абзац отступ 1,25 см, центровка заголовков и абзацы в тексте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выполняются при помощи средств </w:t>
      </w:r>
      <w:proofErr w:type="spellStart"/>
      <w:r w:rsidRPr="008E1495">
        <w:rPr>
          <w:rFonts w:cs="Times New Roman"/>
          <w:sz w:val="24"/>
          <w:szCs w:val="24"/>
        </w:rPr>
        <w:t>Word</w:t>
      </w:r>
      <w:proofErr w:type="spellEnd"/>
      <w:r w:rsidRPr="008E1495">
        <w:rPr>
          <w:rFonts w:cs="Times New Roman"/>
          <w:sz w:val="24"/>
          <w:szCs w:val="24"/>
        </w:rPr>
        <w:t>. Нумерованные и маркированные списки не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применять. </w:t>
      </w:r>
      <w:r w:rsidRPr="00202257">
        <w:rPr>
          <w:rFonts w:cs="Times New Roman"/>
          <w:b/>
          <w:sz w:val="24"/>
          <w:szCs w:val="24"/>
        </w:rPr>
        <w:t xml:space="preserve">Таблицы и рисунки должны быть </w:t>
      </w:r>
      <w:r w:rsidR="00202257" w:rsidRPr="00202257">
        <w:rPr>
          <w:rFonts w:cs="Times New Roman"/>
          <w:b/>
          <w:sz w:val="24"/>
          <w:szCs w:val="24"/>
        </w:rPr>
        <w:t>представлены в том виде, в каком они будут представлены в постере.</w:t>
      </w:r>
      <w:r w:rsidRPr="008E1495">
        <w:rPr>
          <w:rFonts w:cs="Times New Roman"/>
          <w:sz w:val="24"/>
          <w:szCs w:val="24"/>
        </w:rPr>
        <w:t xml:space="preserve"> Название «Таблица» выравнивается по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правому краю, подпись к ней по центру. </w:t>
      </w:r>
    </w:p>
    <w:p w:rsidR="00202257" w:rsidRDefault="008E1495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Подписи к рисункам выполняются шрифтом </w:t>
      </w:r>
      <w:proofErr w:type="spellStart"/>
      <w:r w:rsidRPr="008E1495">
        <w:rPr>
          <w:rFonts w:cs="Times New Roman"/>
          <w:sz w:val="24"/>
          <w:szCs w:val="24"/>
        </w:rPr>
        <w:t>Times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New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Roman</w:t>
      </w:r>
      <w:proofErr w:type="spellEnd"/>
      <w:r w:rsidRPr="008E1495">
        <w:rPr>
          <w:rFonts w:cs="Times New Roman"/>
          <w:sz w:val="24"/>
          <w:szCs w:val="24"/>
        </w:rPr>
        <w:t xml:space="preserve"> Cyr,11. Ссылки на рисунки и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таблицы даются в круглых скобках (рис. 1), (табл. 2), ссылки на литературу в квадратных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скобках [1]. Список литературы указывается в алфавитном порядке шрифтом </w:t>
      </w:r>
      <w:proofErr w:type="spellStart"/>
      <w:r w:rsidRPr="008E1495">
        <w:rPr>
          <w:rFonts w:cs="Times New Roman"/>
          <w:sz w:val="24"/>
          <w:szCs w:val="24"/>
        </w:rPr>
        <w:t>Times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New</w:t>
      </w:r>
      <w:proofErr w:type="spellEnd"/>
      <w:r w:rsidR="00202257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Roman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Cyr</w:t>
      </w:r>
      <w:proofErr w:type="spellEnd"/>
      <w:r w:rsidRPr="008E1495">
        <w:rPr>
          <w:rFonts w:cs="Times New Roman"/>
          <w:sz w:val="24"/>
          <w:szCs w:val="24"/>
        </w:rPr>
        <w:t>, курсив, 11 и отделяется от основного текста пропуском строки.</w:t>
      </w:r>
    </w:p>
    <w:p w:rsidR="00202257" w:rsidRDefault="00262A38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BF3045">
        <w:rPr>
          <w:rFonts w:cs="Times New Roman"/>
          <w:sz w:val="24"/>
          <w:szCs w:val="24"/>
        </w:rPr>
        <w:lastRenderedPageBreak/>
        <w:t xml:space="preserve">Примеры написания тезисов можно найти в сборниках </w:t>
      </w:r>
      <w:r w:rsidRPr="00BF3045">
        <w:rPr>
          <w:rFonts w:cs="Times New Roman"/>
          <w:b/>
          <w:bCs/>
          <w:sz w:val="24"/>
          <w:szCs w:val="24"/>
        </w:rPr>
        <w:t xml:space="preserve">Молодежной научной сессии ИПРЭК СО РАН: </w:t>
      </w:r>
      <w:hyperlink r:id="rId4" w:history="1">
        <w:r w:rsidRPr="00BF3045">
          <w:rPr>
            <w:rStyle w:val="a5"/>
            <w:rFonts w:cs="Times New Roman"/>
            <w:b/>
            <w:bCs/>
            <w:sz w:val="24"/>
            <w:szCs w:val="24"/>
          </w:rPr>
          <w:t>http://inrec.sbras.ru/arch_mer.php</w:t>
        </w:r>
      </w:hyperlink>
    </w:p>
    <w:p w:rsidR="00262A38" w:rsidRDefault="00262A38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</w:p>
    <w:p w:rsidR="008E1495" w:rsidRPr="008E1495" w:rsidRDefault="008E1495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8E1495">
        <w:rPr>
          <w:rFonts w:cs="Times New Roman"/>
          <w:b/>
          <w:bCs/>
          <w:sz w:val="24"/>
          <w:szCs w:val="24"/>
        </w:rPr>
        <w:t>Образец оформления списка литературы:</w:t>
      </w:r>
    </w:p>
    <w:p w:rsidR="00202257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а) </w:t>
      </w:r>
      <w:r w:rsidRPr="008E1495">
        <w:rPr>
          <w:rFonts w:cs="Times New Roman"/>
          <w:i/>
          <w:iCs/>
          <w:sz w:val="24"/>
          <w:szCs w:val="24"/>
        </w:rPr>
        <w:t>книга</w:t>
      </w:r>
      <w:r w:rsidRPr="008E1495">
        <w:rPr>
          <w:rFonts w:cs="Times New Roman"/>
          <w:sz w:val="24"/>
          <w:szCs w:val="24"/>
        </w:rPr>
        <w:t xml:space="preserve">: Ахромеева Т.С., </w:t>
      </w:r>
      <w:proofErr w:type="spellStart"/>
      <w:r w:rsidRPr="008E1495">
        <w:rPr>
          <w:rFonts w:cs="Times New Roman"/>
          <w:sz w:val="24"/>
          <w:szCs w:val="24"/>
        </w:rPr>
        <w:t>Курдюмов</w:t>
      </w:r>
      <w:proofErr w:type="spellEnd"/>
      <w:r w:rsidRPr="008E1495">
        <w:rPr>
          <w:rFonts w:cs="Times New Roman"/>
          <w:sz w:val="24"/>
          <w:szCs w:val="24"/>
        </w:rPr>
        <w:t xml:space="preserve"> С.П., </w:t>
      </w:r>
      <w:proofErr w:type="spellStart"/>
      <w:r w:rsidRPr="008E1495">
        <w:rPr>
          <w:rFonts w:cs="Times New Roman"/>
          <w:sz w:val="24"/>
          <w:szCs w:val="24"/>
        </w:rPr>
        <w:t>Малинецкий</w:t>
      </w:r>
      <w:proofErr w:type="spellEnd"/>
      <w:r w:rsidRPr="008E1495">
        <w:rPr>
          <w:rFonts w:cs="Times New Roman"/>
          <w:sz w:val="24"/>
          <w:szCs w:val="24"/>
        </w:rPr>
        <w:t xml:space="preserve"> Г.Г. Парадоксы мира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нестационарных структур. – М.: Знание, 1985. – 206 с.</w:t>
      </w:r>
    </w:p>
    <w:p w:rsidR="00202257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б) </w:t>
      </w:r>
      <w:r w:rsidRPr="008E1495">
        <w:rPr>
          <w:rFonts w:cs="Times New Roman"/>
          <w:i/>
          <w:iCs/>
          <w:sz w:val="24"/>
          <w:szCs w:val="24"/>
        </w:rPr>
        <w:t>статья из журнала</w:t>
      </w:r>
      <w:r w:rsidRPr="008E1495">
        <w:rPr>
          <w:rFonts w:cs="Times New Roman"/>
          <w:sz w:val="24"/>
          <w:szCs w:val="24"/>
        </w:rPr>
        <w:t xml:space="preserve">: </w:t>
      </w:r>
      <w:proofErr w:type="spellStart"/>
      <w:r w:rsidRPr="008E1495">
        <w:rPr>
          <w:rFonts w:cs="Times New Roman"/>
          <w:sz w:val="24"/>
          <w:szCs w:val="24"/>
        </w:rPr>
        <w:t>Домогаков</w:t>
      </w:r>
      <w:proofErr w:type="spellEnd"/>
      <w:r w:rsidRPr="008E1495">
        <w:rPr>
          <w:rFonts w:cs="Times New Roman"/>
          <w:sz w:val="24"/>
          <w:szCs w:val="24"/>
        </w:rPr>
        <w:t xml:space="preserve"> В.Н. Классификация функций человека как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субъекта общения //Психологический журнал.- 1987. Т.1, № 4. – С. 51-60.</w:t>
      </w:r>
      <w:r w:rsidR="00202257">
        <w:rPr>
          <w:rFonts w:cs="Times New Roman"/>
          <w:sz w:val="24"/>
          <w:szCs w:val="24"/>
        </w:rPr>
        <w:t xml:space="preserve"> </w:t>
      </w:r>
    </w:p>
    <w:p w:rsidR="008E1495" w:rsidRPr="008E1495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в) </w:t>
      </w:r>
      <w:r w:rsidRPr="008E1495">
        <w:rPr>
          <w:rFonts w:cs="Times New Roman"/>
          <w:i/>
          <w:iCs/>
          <w:sz w:val="24"/>
          <w:szCs w:val="24"/>
        </w:rPr>
        <w:t>ссылки на интернет-источники:</w:t>
      </w:r>
    </w:p>
    <w:p w:rsidR="00202257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Авилова Л. И. Развитие </w:t>
      </w:r>
      <w:proofErr w:type="spellStart"/>
      <w:r w:rsidRPr="008E1495">
        <w:rPr>
          <w:rFonts w:cs="Times New Roman"/>
          <w:sz w:val="24"/>
          <w:szCs w:val="24"/>
        </w:rPr>
        <w:t>металлопроизводства</w:t>
      </w:r>
      <w:proofErr w:type="spellEnd"/>
      <w:r w:rsidRPr="008E1495">
        <w:rPr>
          <w:rFonts w:cs="Times New Roman"/>
          <w:sz w:val="24"/>
          <w:szCs w:val="24"/>
        </w:rPr>
        <w:t xml:space="preserve"> в эпоху раннего металла [Электронный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ресурс]: состояние проблемы и перспективы исследований // Вести. РФФИ.1997. № 2. URL:</w:t>
      </w:r>
      <w:r w:rsidR="00262A38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http: //www.rfbr.ru /</w:t>
      </w:r>
      <w:proofErr w:type="spellStart"/>
      <w:r w:rsidRPr="008E1495">
        <w:rPr>
          <w:rFonts w:cs="Times New Roman"/>
          <w:sz w:val="24"/>
          <w:szCs w:val="24"/>
        </w:rPr>
        <w:t>pics</w:t>
      </w:r>
      <w:proofErr w:type="spellEnd"/>
      <w:r w:rsidRPr="008E1495">
        <w:rPr>
          <w:rFonts w:cs="Times New Roman"/>
          <w:sz w:val="24"/>
          <w:szCs w:val="24"/>
        </w:rPr>
        <w:t>/22394ref /file.pdf (дата обращения: 19.09.2007).</w:t>
      </w:r>
    </w:p>
    <w:p w:rsidR="00262A38" w:rsidRDefault="00262A38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BF4A70">
        <w:rPr>
          <w:rFonts w:cs="Times New Roman"/>
          <w:b/>
          <w:bCs/>
          <w:i/>
          <w:iCs/>
          <w:color w:val="000000"/>
          <w:sz w:val="24"/>
          <w:szCs w:val="24"/>
        </w:rPr>
        <w:t>Пример оформления материалов</w:t>
      </w:r>
    </w:p>
    <w:p w:rsid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СОДЕРЖАНИЕ РТУТИ В ПОЧВЕ РАЗЛИЧНЫХ РАЙОНОВ ГОРОДА ЧИТЫ</w:t>
      </w: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А.В. Семенова</w:t>
      </w: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r w:rsidRPr="00BF4A70">
        <w:rPr>
          <w:rFonts w:cs="Times New Roman"/>
          <w:i/>
          <w:iCs/>
          <w:color w:val="000000"/>
          <w:sz w:val="24"/>
          <w:szCs w:val="24"/>
        </w:rPr>
        <w:t>Руководитель: к.б.н. И.И. Иванов</w:t>
      </w:r>
      <w:r w:rsidR="00262A38">
        <w:rPr>
          <w:rFonts w:cs="Times New Roman"/>
          <w:i/>
          <w:iCs/>
          <w:color w:val="000000"/>
          <w:sz w:val="24"/>
          <w:szCs w:val="24"/>
        </w:rPr>
        <w:t>а</w:t>
      </w: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Муниципальное бюджетное образовательное учреждение средняя общеобразовательная школа № 52</w:t>
      </w:r>
      <w:r w:rsidRPr="00BF4A70">
        <w:rPr>
          <w:rFonts w:cs="Times New Roman"/>
          <w:color w:val="000000"/>
          <w:sz w:val="24"/>
          <w:szCs w:val="24"/>
        </w:rPr>
        <w:t>, г. Чита, Россия,</w:t>
      </w:r>
    </w:p>
    <w:p w:rsidR="00BF4A70" w:rsidRDefault="008B51CF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1263AD"/>
          <w:sz w:val="24"/>
          <w:szCs w:val="24"/>
        </w:rPr>
      </w:pPr>
      <w:hyperlink r:id="rId5" w:history="1">
        <w:r w:rsidR="00BF4A70" w:rsidRPr="00C22D79">
          <w:rPr>
            <w:rStyle w:val="a5"/>
            <w:rFonts w:cs="Times New Roman"/>
            <w:sz w:val="24"/>
            <w:szCs w:val="24"/>
            <w:lang w:val="en-US"/>
          </w:rPr>
          <w:t>semenova</w:t>
        </w:r>
        <w:r w:rsidR="00BF4A70" w:rsidRPr="00C22D79">
          <w:rPr>
            <w:rStyle w:val="a5"/>
            <w:rFonts w:cs="Times New Roman"/>
            <w:sz w:val="24"/>
            <w:szCs w:val="24"/>
          </w:rPr>
          <w:t>@mail.ru</w:t>
        </w:r>
      </w:hyperlink>
    </w:p>
    <w:p w:rsidR="00262A38" w:rsidRP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2"/>
          <w:szCs w:val="24"/>
        </w:rPr>
      </w:pPr>
      <w:r w:rsidRPr="00262A38">
        <w:rPr>
          <w:rFonts w:cs="Times New Roman"/>
          <w:b/>
          <w:sz w:val="22"/>
          <w:szCs w:val="24"/>
        </w:rPr>
        <w:t>Аннотация.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 (не более 7 строк)</w:t>
      </w:r>
    </w:p>
    <w:p w:rsidR="00BF4A70" w:rsidRPr="00262A38" w:rsidRDefault="00BF4A70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2"/>
          <w:szCs w:val="24"/>
        </w:rPr>
      </w:pPr>
    </w:p>
    <w:p w:rsidR="00BF4A70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Актуальность.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F4A70" w:rsidRPr="00BF4A70">
        <w:rPr>
          <w:rFonts w:cs="Times New Roman"/>
          <w:color w:val="000000"/>
          <w:sz w:val="24"/>
          <w:szCs w:val="24"/>
        </w:rPr>
        <w:t>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Цель и задачи</w:t>
      </w:r>
      <w:r>
        <w:rPr>
          <w:rFonts w:cs="Times New Roman"/>
          <w:color w:val="000000"/>
          <w:sz w:val="24"/>
          <w:szCs w:val="24"/>
        </w:rPr>
        <w:t xml:space="preserve"> (при необходимости) </w:t>
      </w:r>
      <w:r w:rsidRPr="00262A38">
        <w:rPr>
          <w:rFonts w:cs="Times New Roman"/>
          <w:b/>
          <w:color w:val="000000"/>
          <w:sz w:val="24"/>
          <w:szCs w:val="24"/>
        </w:rPr>
        <w:t>работы.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Материалы и методы.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Результаты и их обсуждение.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 xml:space="preserve">Выводы.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Pr="00262A38" w:rsidRDefault="00262A38" w:rsidP="00262A3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Литература</w:t>
      </w:r>
    </w:p>
    <w:p w:rsidR="00262A38" w:rsidRDefault="00262A3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457BD9" w:rsidRPr="00ED43A7" w:rsidRDefault="00262A38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lastRenderedPageBreak/>
        <w:t>К</w:t>
      </w:r>
      <w:r w:rsidR="00457BD9" w:rsidRPr="00ED43A7">
        <w:rPr>
          <w:rFonts w:cs="Times New Roman"/>
          <w:b/>
          <w:bCs/>
          <w:sz w:val="24"/>
          <w:szCs w:val="24"/>
        </w:rPr>
        <w:t xml:space="preserve">ритерии оценки </w:t>
      </w:r>
      <w:r w:rsidRPr="00ED43A7">
        <w:rPr>
          <w:rFonts w:cs="Times New Roman"/>
          <w:b/>
          <w:sz w:val="24"/>
          <w:szCs w:val="24"/>
        </w:rPr>
        <w:t>исследовательских работ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1. Исследовательский </w:t>
      </w:r>
      <w:r w:rsidR="00262A38" w:rsidRPr="00ED43A7">
        <w:rPr>
          <w:rFonts w:cs="Times New Roman"/>
          <w:sz w:val="24"/>
          <w:szCs w:val="24"/>
        </w:rPr>
        <w:t xml:space="preserve">и экспериментальный </w:t>
      </w:r>
      <w:r w:rsidRPr="00ED43A7">
        <w:rPr>
          <w:rFonts w:cs="Times New Roman"/>
          <w:sz w:val="24"/>
          <w:szCs w:val="24"/>
        </w:rPr>
        <w:t>характер работы.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2. Новизна исследования.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3. Актуальность работы. Практическая и /или/ теоретическая значимость.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4. Грамотность и логичность изложения.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5. Содержательность работы, авторская позиция.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6. Эффективное и грамотное использование иллюстративных средств.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7. Анализ литературы по теме.</w:t>
      </w:r>
    </w:p>
    <w:p w:rsidR="00242F6B" w:rsidRPr="00ED43A7" w:rsidRDefault="00242F6B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 xml:space="preserve">Победители </w:t>
      </w:r>
      <w:r w:rsidRPr="00ED43A7">
        <w:rPr>
          <w:rFonts w:cs="Times New Roman"/>
          <w:sz w:val="24"/>
          <w:szCs w:val="24"/>
        </w:rPr>
        <w:t>Конкурса определяются в каждой секции из числа всех участников. Работы учащихся 1</w:t>
      </w:r>
      <w:r w:rsidR="00262A38" w:rsidRPr="00ED43A7">
        <w:rPr>
          <w:rFonts w:cs="Times New Roman"/>
          <w:sz w:val="24"/>
          <w:szCs w:val="24"/>
        </w:rPr>
        <w:t>1</w:t>
      </w:r>
      <w:r w:rsidRPr="00ED43A7">
        <w:rPr>
          <w:rFonts w:cs="Times New Roman"/>
          <w:sz w:val="24"/>
          <w:szCs w:val="24"/>
        </w:rPr>
        <w:t>-х классов занявшие 1-3 место, могут быть представлены в соответствующей секции в следующем году в рамках конференции студентов и молодых ученых «Медицина завтрашнего дня» проводимой ФГБОУ ВО ЧГМА.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Экспертный совет оставляет за собой право не рассматривать работы, не соответствующие требованиям настоящего положения.</w:t>
      </w:r>
    </w:p>
    <w:p w:rsidR="00242F6B" w:rsidRPr="00ED43A7" w:rsidRDefault="00242F6B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Подведение итогов Конкурса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1 Экспертный совет </w:t>
      </w:r>
      <w:r w:rsidRPr="00ED43A7">
        <w:rPr>
          <w:rFonts w:cs="Times New Roman"/>
          <w:b/>
          <w:bCs/>
          <w:sz w:val="24"/>
          <w:szCs w:val="24"/>
        </w:rPr>
        <w:t xml:space="preserve">Конкурса </w:t>
      </w:r>
      <w:r w:rsidR="00242F6B" w:rsidRPr="00ED43A7">
        <w:rPr>
          <w:rFonts w:cs="Times New Roman"/>
          <w:sz w:val="24"/>
          <w:szCs w:val="24"/>
        </w:rPr>
        <w:t>определяет победителей в каждом</w:t>
      </w:r>
      <w:r w:rsidRPr="00ED43A7">
        <w:rPr>
          <w:rFonts w:cs="Times New Roman"/>
          <w:sz w:val="24"/>
          <w:szCs w:val="24"/>
        </w:rPr>
        <w:t xml:space="preserve"> направлении на основании протоколов экспертных комиссий.</w:t>
      </w:r>
    </w:p>
    <w:p w:rsidR="0020707F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2 Победители </w:t>
      </w:r>
      <w:r w:rsidRPr="00ED43A7">
        <w:rPr>
          <w:rFonts w:cs="Times New Roman"/>
          <w:b/>
          <w:bCs/>
          <w:sz w:val="24"/>
          <w:szCs w:val="24"/>
        </w:rPr>
        <w:t xml:space="preserve">Конкурса </w:t>
      </w:r>
      <w:r w:rsidRPr="00ED43A7">
        <w:rPr>
          <w:rFonts w:cs="Times New Roman"/>
          <w:sz w:val="24"/>
          <w:szCs w:val="24"/>
        </w:rPr>
        <w:t>награждаются дипломами I, II, III степени. Научным</w:t>
      </w:r>
      <w:r w:rsidR="00242F6B" w:rsidRPr="00ED43A7">
        <w:rPr>
          <w:rFonts w:cs="Times New Roman"/>
          <w:sz w:val="24"/>
          <w:szCs w:val="24"/>
        </w:rPr>
        <w:t xml:space="preserve"> </w:t>
      </w:r>
      <w:r w:rsidRPr="00ED43A7">
        <w:rPr>
          <w:rFonts w:cs="Times New Roman"/>
          <w:sz w:val="24"/>
          <w:szCs w:val="24"/>
        </w:rPr>
        <w:t>руководителям победителей вручаются благодарственные письма.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3 Все участники </w:t>
      </w:r>
      <w:r w:rsidRPr="00ED43A7">
        <w:rPr>
          <w:rFonts w:cs="Times New Roman"/>
          <w:b/>
          <w:bCs/>
          <w:sz w:val="24"/>
          <w:szCs w:val="24"/>
        </w:rPr>
        <w:t xml:space="preserve">Конкурса, </w:t>
      </w:r>
      <w:r w:rsidR="0020707F" w:rsidRPr="00ED43A7">
        <w:rPr>
          <w:rFonts w:cs="Times New Roman"/>
          <w:sz w:val="24"/>
          <w:szCs w:val="24"/>
        </w:rPr>
        <w:t xml:space="preserve">прошедшие экспертизу работ и принявшие очное участие, </w:t>
      </w:r>
      <w:r w:rsidRPr="00ED43A7">
        <w:rPr>
          <w:rFonts w:cs="Times New Roman"/>
          <w:sz w:val="24"/>
          <w:szCs w:val="24"/>
        </w:rPr>
        <w:t>получают сертификат участника.</w:t>
      </w:r>
    </w:p>
    <w:p w:rsidR="00262A38" w:rsidRPr="00ED43A7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Финансовое обеспечение Конкурс</w:t>
      </w:r>
      <w:r w:rsidRPr="00ED43A7">
        <w:rPr>
          <w:rFonts w:cs="Times New Roman"/>
          <w:sz w:val="24"/>
          <w:szCs w:val="24"/>
        </w:rPr>
        <w:t>а</w:t>
      </w:r>
    </w:p>
    <w:p w:rsidR="00457BD9" w:rsidRPr="00ED43A7" w:rsidRDefault="0020707F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Участие в Конкурсе бесплатно. </w:t>
      </w:r>
      <w:r w:rsidR="00457BD9" w:rsidRPr="00ED43A7">
        <w:rPr>
          <w:rFonts w:cs="Times New Roman"/>
          <w:sz w:val="24"/>
          <w:szCs w:val="24"/>
        </w:rPr>
        <w:t>Расходы по оплате проезда, питания и проживания участников конкурса, а также</w:t>
      </w:r>
      <w:r w:rsidRPr="00ED43A7">
        <w:rPr>
          <w:rFonts w:cs="Times New Roman"/>
          <w:sz w:val="24"/>
          <w:szCs w:val="24"/>
        </w:rPr>
        <w:t xml:space="preserve"> </w:t>
      </w:r>
      <w:r w:rsidR="00457BD9" w:rsidRPr="00ED43A7">
        <w:rPr>
          <w:rFonts w:cs="Times New Roman"/>
          <w:sz w:val="24"/>
          <w:szCs w:val="24"/>
        </w:rPr>
        <w:t>сопровождающих их лиц несет направляющая сторона.</w:t>
      </w:r>
    </w:p>
    <w:p w:rsidR="00262A38" w:rsidRPr="00ED43A7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Контактные данные</w:t>
      </w:r>
    </w:p>
    <w:p w:rsidR="00457BD9" w:rsidRPr="00ED43A7" w:rsidRDefault="00457BD9" w:rsidP="00ED43A7">
      <w:pPr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По всем вопросам Вы можете связаться с секретарем по электронной почте:</w:t>
      </w:r>
      <w:r w:rsidR="0020707F" w:rsidRPr="00ED43A7">
        <w:rPr>
          <w:rFonts w:cs="Times New Roman"/>
          <w:sz w:val="24"/>
          <w:szCs w:val="24"/>
        </w:rPr>
        <w:t xml:space="preserve"> </w:t>
      </w:r>
      <w:hyperlink r:id="rId6" w:history="1">
        <w:r w:rsidR="0020707F" w:rsidRPr="00ED43A7">
          <w:rPr>
            <w:rStyle w:val="a5"/>
            <w:rFonts w:cs="Times New Roman"/>
            <w:sz w:val="24"/>
            <w:szCs w:val="24"/>
            <w:lang w:val="en-US"/>
          </w:rPr>
          <w:t>vkarpo</w:t>
        </w:r>
        <w:r w:rsidR="0020707F" w:rsidRPr="00ED43A7">
          <w:rPr>
            <w:rStyle w:val="a5"/>
            <w:rFonts w:cs="Times New Roman"/>
            <w:sz w:val="24"/>
            <w:szCs w:val="24"/>
          </w:rPr>
          <w:t>@</w:t>
        </w:r>
        <w:r w:rsidR="0020707F" w:rsidRPr="00ED43A7">
          <w:rPr>
            <w:rStyle w:val="a5"/>
            <w:rFonts w:cs="Times New Roman"/>
            <w:sz w:val="24"/>
            <w:szCs w:val="24"/>
            <w:lang w:val="en-US"/>
          </w:rPr>
          <w:t>rambler</w:t>
        </w:r>
        <w:r w:rsidR="0020707F" w:rsidRPr="00ED43A7">
          <w:rPr>
            <w:rStyle w:val="a5"/>
            <w:rFonts w:cs="Times New Roman"/>
            <w:sz w:val="24"/>
            <w:szCs w:val="24"/>
          </w:rPr>
          <w:t>.</w:t>
        </w:r>
        <w:r w:rsidR="0020707F" w:rsidRPr="00ED43A7">
          <w:rPr>
            <w:rStyle w:val="a5"/>
            <w:rFonts w:cs="Times New Roman"/>
            <w:sz w:val="24"/>
            <w:szCs w:val="24"/>
            <w:lang w:val="en-US"/>
          </w:rPr>
          <w:t>ru</w:t>
        </w:r>
      </w:hyperlink>
      <w:r w:rsidR="0020707F" w:rsidRPr="00ED43A7">
        <w:rPr>
          <w:rFonts w:cs="Times New Roman"/>
          <w:sz w:val="24"/>
          <w:szCs w:val="24"/>
        </w:rPr>
        <w:t xml:space="preserve"> (Бобрович Владимир Владимирович), тел.: 8 3022 35-41-87.</w:t>
      </w:r>
    </w:p>
    <w:sectPr w:rsidR="00457BD9" w:rsidRPr="00ED43A7" w:rsidSect="00B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827"/>
    <w:rsid w:val="00040BFC"/>
    <w:rsid w:val="001F3F60"/>
    <w:rsid w:val="001F59E4"/>
    <w:rsid w:val="00202257"/>
    <w:rsid w:val="0020707F"/>
    <w:rsid w:val="00242F6B"/>
    <w:rsid w:val="00262A38"/>
    <w:rsid w:val="00457BD9"/>
    <w:rsid w:val="005C78B3"/>
    <w:rsid w:val="00826961"/>
    <w:rsid w:val="00880215"/>
    <w:rsid w:val="008B51CF"/>
    <w:rsid w:val="008E1495"/>
    <w:rsid w:val="00977A47"/>
    <w:rsid w:val="00A3252C"/>
    <w:rsid w:val="00B311D3"/>
    <w:rsid w:val="00BC6AFC"/>
    <w:rsid w:val="00BF3045"/>
    <w:rsid w:val="00BF4A70"/>
    <w:rsid w:val="00C26BA2"/>
    <w:rsid w:val="00CE3420"/>
    <w:rsid w:val="00D643EF"/>
    <w:rsid w:val="00D817A8"/>
    <w:rsid w:val="00DA1221"/>
    <w:rsid w:val="00DB0E75"/>
    <w:rsid w:val="00DE6BC5"/>
    <w:rsid w:val="00DF0488"/>
    <w:rsid w:val="00E04C84"/>
    <w:rsid w:val="00E157AF"/>
    <w:rsid w:val="00E803E6"/>
    <w:rsid w:val="00ED43A7"/>
    <w:rsid w:val="00F7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5E3E"/>
  <w15:docId w15:val="{4B5C2BD9-7987-45DE-8C8D-621A5FA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21"/>
    <w:pPr>
      <w:ind w:left="720"/>
      <w:contextualSpacing/>
    </w:pPr>
  </w:style>
  <w:style w:type="table" w:styleId="a4">
    <w:name w:val="Table Grid"/>
    <w:basedOn w:val="a1"/>
    <w:uiPriority w:val="59"/>
    <w:rsid w:val="005C7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rpo@rambler.ru" TargetMode="External"/><Relationship Id="rId5" Type="http://schemas.openxmlformats.org/officeDocument/2006/relationships/hyperlink" Target="mailto:semenova@mail.ru" TargetMode="External"/><Relationship Id="rId4" Type="http://schemas.openxmlformats.org/officeDocument/2006/relationships/hyperlink" Target="http://inrec.sbras.ru/arch_m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2018-03-03T12:14:00Z</dcterms:created>
  <dcterms:modified xsi:type="dcterms:W3CDTF">2018-03-14T10:07:00Z</dcterms:modified>
</cp:coreProperties>
</file>